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附件8</w:t>
      </w:r>
    </w:p>
    <w:p>
      <w:pPr>
        <w:widowControl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28"/>
          <w:sz w:val="44"/>
          <w:szCs w:val="44"/>
        </w:rPr>
        <w:t>人民检察院</w:t>
      </w:r>
    </w:p>
    <w:p>
      <w:pPr>
        <w:widowControl/>
        <w:spacing w:line="600" w:lineRule="exact"/>
        <w:jc w:val="center"/>
        <w:rPr>
          <w:rFonts w:hint="eastAsia" w:ascii="方正小标宋简体" w:eastAsia="方正小标宋简体"/>
          <w:color w:val="000000"/>
          <w:spacing w:val="28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28"/>
          <w:sz w:val="44"/>
          <w:szCs w:val="44"/>
        </w:rPr>
        <w:t>法律监督纠正意见告知单</w:t>
      </w:r>
    </w:p>
    <w:p>
      <w:pPr>
        <w:widowControl/>
        <w:spacing w:line="640" w:lineRule="exact"/>
        <w:jc w:val="right"/>
        <w:rPr>
          <w:rFonts w:eastAsia="宋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检</w:t>
      </w:r>
      <w:r>
        <w:rPr>
          <w:color w:val="000000"/>
          <w:sz w:val="32"/>
          <w:szCs w:val="32"/>
        </w:rPr>
        <w:t>监督</w:t>
      </w:r>
      <w:r>
        <w:rPr>
          <w:rFonts w:hint="eastAsia"/>
          <w:color w:val="000000"/>
          <w:sz w:val="32"/>
          <w:szCs w:val="32"/>
        </w:rPr>
        <w:t>纠正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20第号</w:t>
      </w:r>
    </w:p>
    <w:p>
      <w:pPr>
        <w:widowControl/>
        <w:spacing w:line="640" w:lineRule="exact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bCs/>
          <w:color w:val="000000"/>
          <w:sz w:val="32"/>
          <w:szCs w:val="32"/>
        </w:rPr>
        <w:t>被监督单位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：</w:t>
      </w:r>
    </w:p>
    <w:p>
      <w:pPr>
        <w:spacing w:line="6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你单位部门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（法律监督事项具体事实）</w:t>
      </w:r>
      <w:r>
        <w:rPr>
          <w:rFonts w:hint="eastAsia" w:ascii="仿宋" w:hAnsi="仿宋" w:eastAsia="仿宋" w:cs="仿宋_GB2312"/>
          <w:sz w:val="32"/>
          <w:szCs w:val="32"/>
        </w:rPr>
        <w:t>，违反法第条（具体法律依据），现根据法第条（具体法律依据）对你单位进行口头纠正，请在日内将整改情况书面回复本院。</w:t>
      </w:r>
    </w:p>
    <w:p>
      <w:pPr>
        <w:spacing w:line="64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64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64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640" w:lineRule="exact"/>
        <w:rPr>
          <w:rFonts w:ascii="仿宋" w:hAnsi="仿宋" w:eastAsia="仿宋" w:cs="仿宋_GB2312"/>
          <w:sz w:val="32"/>
          <w:szCs w:val="32"/>
        </w:rPr>
      </w:pPr>
    </w:p>
    <w:p>
      <w:pPr>
        <w:widowControl/>
        <w:spacing w:line="640" w:lineRule="exact"/>
        <w:ind w:right="640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人民检察院</w:t>
      </w:r>
    </w:p>
    <w:p>
      <w:pPr>
        <w:widowControl/>
        <w:spacing w:line="640" w:lineRule="exact"/>
        <w:ind w:right="640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年 月 日</w:t>
      </w:r>
    </w:p>
    <w:p>
      <w:pPr>
        <w:spacing w:line="640" w:lineRule="exact"/>
        <w:ind w:firstLine="640" w:firstLineChars="200"/>
        <w:rPr>
          <w:rFonts w:ascii="仿宋_GB2312" w:hAnsi="仿宋_GB2312" w:cs="仿宋_GB2312"/>
          <w:sz w:val="32"/>
          <w:szCs w:val="32"/>
          <w:u w:val="singl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思源宋體 Ligh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思源宋體 Light">
    <w:panose1 w:val="02020300000000000000"/>
    <w:charset w:val="88"/>
    <w:family w:val="auto"/>
    <w:pitch w:val="default"/>
    <w:sig w:usb0="30000083" w:usb1="2BDF3C10" w:usb2="00000016" w:usb3="00000000" w:csb0="603A0107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F2C85"/>
    <w:rsid w:val="06E6310F"/>
    <w:rsid w:val="11834BD0"/>
    <w:rsid w:val="16966169"/>
    <w:rsid w:val="301E305E"/>
    <w:rsid w:val="378D617B"/>
    <w:rsid w:val="37F3791F"/>
    <w:rsid w:val="5F4F2C85"/>
    <w:rsid w:val="617C4E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3"/>
    <w:qFormat/>
    <w:uiPriority w:val="99"/>
    <w:pPr>
      <w:widowControl/>
      <w:adjustRightInd w:val="0"/>
      <w:snapToGrid w:val="0"/>
      <w:spacing w:before="200" w:after="160" w:line="360" w:lineRule="atLeast"/>
      <w:textAlignment w:val="baseline"/>
      <w:outlineLvl w:val="0"/>
    </w:pPr>
    <w:rPr>
      <w:rFonts w:ascii="黑体" w:eastAsia="黑体"/>
      <w:kern w:val="0"/>
      <w:sz w:val="2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2020-11-19T02:50:00Z</dcterms:created>
  <dc:creator>Administrator</dc:creator>
  <cp:lastModifiedBy>Administrator</cp:lastModifiedBy>
  <dcterms:modified xsi:type="dcterms:W3CDTF">2020-11-19T02:52:51Z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