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附件5</w:t>
      </w:r>
    </w:p>
    <w:p>
      <w:pPr>
        <w:ind w:firstLine="480" w:firstLineChars="200"/>
        <w:rPr>
          <w:rFonts w:ascii="仿宋_GB2312" w:hAnsi="仿宋_GB2312" w:cs="仿宋_GB2312"/>
          <w:sz w:val="24"/>
          <w:u w:val="single"/>
        </w:rPr>
      </w:pP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人民检察院</w:t>
      </w:r>
    </w:p>
    <w:p>
      <w:pPr>
        <w:widowControl/>
        <w:spacing w:line="660" w:lineRule="exact"/>
        <w:jc w:val="center"/>
        <w:rPr>
          <w:rFonts w:hint="eastAsia" w:ascii="方正小标宋简体" w:eastAsia="方正小标宋简体"/>
          <w:color w:val="000000"/>
          <w:spacing w:val="28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28"/>
          <w:sz w:val="44"/>
          <w:szCs w:val="44"/>
        </w:rPr>
        <w:t>法律监督事项不立案通知书</w:t>
      </w:r>
    </w:p>
    <w:p>
      <w:pPr>
        <w:adjustRightInd w:val="0"/>
        <w:snapToGrid w:val="0"/>
        <w:spacing w:line="640" w:lineRule="exact"/>
        <w:jc w:val="righ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检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  部门）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不立20第号</w:t>
      </w:r>
    </w:p>
    <w:p>
      <w:pPr>
        <w:snapToGrid w:val="0"/>
        <w:spacing w:line="640" w:lineRule="exact"/>
        <w:ind w:firstLine="1920" w:firstLineChars="6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你（单位）移送（控告）法律监督事项，经本院审查认为，。根据《中华人民共和国诉讼法》第条的规定，决定不予立案。</w:t>
      </w: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320" w:lineRule="exact"/>
        <w:ind w:right="930" w:rightChars="310"/>
        <w:jc w:val="right"/>
        <w:rPr>
          <w:color w:val="000000"/>
          <w:sz w:val="24"/>
        </w:rPr>
      </w:pPr>
    </w:p>
    <w:p>
      <w:pPr>
        <w:wordWrap w:val="0"/>
        <w:spacing w:line="640" w:lineRule="exact"/>
        <w:ind w:right="971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年月日</w:t>
      </w:r>
    </w:p>
    <w:p>
      <w:pPr>
        <w:wordWrap w:val="0"/>
        <w:spacing w:line="640" w:lineRule="exact"/>
        <w:ind w:right="971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（院印）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思源宋體 Ligh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思源宋體 Light">
    <w:panose1 w:val="02020300000000000000"/>
    <w:charset w:val="88"/>
    <w:family w:val="auto"/>
    <w:pitch w:val="default"/>
    <w:sig w:usb0="30000083" w:usb1="2BDF3C10" w:usb2="00000016" w:usb3="00000000" w:csb0="603A0107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2C85"/>
    <w:rsid w:val="06E6310F"/>
    <w:rsid w:val="11834BD0"/>
    <w:rsid w:val="301E305E"/>
    <w:rsid w:val="378D617B"/>
    <w:rsid w:val="5F4F2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widowControl/>
      <w:adjustRightInd w:val="0"/>
      <w:snapToGrid w:val="0"/>
      <w:spacing w:before="200" w:after="160" w:line="360" w:lineRule="atLeast"/>
      <w:textAlignment w:val="baseline"/>
      <w:outlineLvl w:val="0"/>
    </w:pPr>
    <w:rPr>
      <w:rFonts w:ascii="黑体" w:eastAsia="黑体"/>
      <w:kern w:val="0"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2020-11-19T02:50:00Z</dcterms:created>
  <dc:creator>Administrator</dc:creator>
  <cp:lastModifiedBy>Administrator</cp:lastModifiedBy>
  <dcterms:modified xsi:type="dcterms:W3CDTF">2020-11-19T02:52:04Z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